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0406DA51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84AF966" w14:textId="77777777" w:rsidR="00E21A3A" w:rsidRPr="00BF52FE" w:rsidRDefault="00E21A3A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6D3605D4" w14:textId="724777CD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</w:t>
      </w:r>
      <w:r w:rsidR="00841020">
        <w:rPr>
          <w:rFonts w:ascii="Tahoma" w:hAnsi="Tahoma" w:cs="Tahoma"/>
          <w:b/>
          <w:sz w:val="24"/>
          <w:szCs w:val="24"/>
        </w:rPr>
        <w:t>-</w:t>
      </w:r>
      <w:r w:rsidR="00AB7A7F">
        <w:rPr>
          <w:rFonts w:ascii="Tahoma" w:hAnsi="Tahoma" w:cs="Tahoma"/>
          <w:b/>
          <w:sz w:val="24"/>
          <w:szCs w:val="24"/>
        </w:rPr>
        <w:t>2825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841020">
        <w:rPr>
          <w:rFonts w:ascii="Tahoma" w:hAnsi="Tahoma" w:cs="Tahoma"/>
          <w:b/>
          <w:sz w:val="24"/>
          <w:szCs w:val="24"/>
        </w:rPr>
        <w:t>8</w:t>
      </w:r>
    </w:p>
    <w:p w14:paraId="4C8A8CC7" w14:textId="626AD664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>,</w:t>
      </w:r>
      <w:r w:rsidR="00B52E3D">
        <w:rPr>
          <w:rFonts w:ascii="Tahoma" w:hAnsi="Tahoma" w:cs="Tahoma"/>
          <w:b/>
          <w:sz w:val="24"/>
          <w:szCs w:val="24"/>
        </w:rPr>
        <w:t xml:space="preserve"> 22</w:t>
      </w:r>
      <w:r w:rsidR="00841020">
        <w:rPr>
          <w:rFonts w:ascii="Tahoma" w:hAnsi="Tahoma" w:cs="Tahoma"/>
          <w:b/>
          <w:sz w:val="24"/>
          <w:szCs w:val="24"/>
        </w:rPr>
        <w:t>.08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>.</w:t>
      </w:r>
      <w:r w:rsidR="00B52E3D">
        <w:rPr>
          <w:rFonts w:ascii="Tahoma" w:hAnsi="Tahoma" w:cs="Tahoma"/>
          <w:b/>
          <w:sz w:val="24"/>
          <w:szCs w:val="24"/>
        </w:rPr>
        <w:t xml:space="preserve"> </w:t>
      </w:r>
      <w:r w:rsidRPr="00BF52FE">
        <w:rPr>
          <w:rFonts w:ascii="Tahoma" w:hAnsi="Tahoma" w:cs="Tahoma"/>
          <w:b/>
          <w:sz w:val="24"/>
          <w:szCs w:val="24"/>
        </w:rPr>
        <w:t xml:space="preserve">godine             </w:t>
      </w:r>
    </w:p>
    <w:p w14:paraId="24AE987E" w14:textId="3D37D456" w:rsidR="00456EDC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žalbi</w:t>
      </w:r>
      <w:r w:rsidR="00582B0F" w:rsidRPr="00582B0F">
        <w:t xml:space="preserve"> </w:t>
      </w:r>
      <w:r w:rsidR="00582B0F" w:rsidRPr="00582B0F">
        <w:rPr>
          <w:rFonts w:ascii="Tahoma" w:hAnsi="Tahoma" w:cs="Tahoma"/>
          <w:sz w:val="24"/>
          <w:szCs w:val="24"/>
        </w:rPr>
        <w:t>punomoćnika advokata mr Vasilija Kneževića</w:t>
      </w:r>
      <w:r w:rsidR="00582B0F">
        <w:rPr>
          <w:rFonts w:ascii="Tahoma" w:hAnsi="Tahoma" w:cs="Tahoma"/>
          <w:sz w:val="24"/>
          <w:szCs w:val="24"/>
        </w:rPr>
        <w:t xml:space="preserve"> koji zastupa</w:t>
      </w:r>
      <w:r w:rsidRPr="00BF52FE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AA1E69">
        <w:rPr>
          <w:rFonts w:ascii="Tahoma" w:hAnsi="Tahoma" w:cs="Tahoma"/>
          <w:sz w:val="24"/>
          <w:szCs w:val="24"/>
        </w:rPr>
        <w:t>X X</w:t>
      </w:r>
      <w:bookmarkEnd w:id="0"/>
      <w:r w:rsidR="00AB7A7F">
        <w:rPr>
          <w:rFonts w:ascii="Tahoma" w:hAnsi="Tahoma" w:cs="Tahoma"/>
          <w:sz w:val="24"/>
          <w:szCs w:val="24"/>
        </w:rPr>
        <w:t xml:space="preserve">, 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AB7A7F">
        <w:rPr>
          <w:rFonts w:ascii="Tahoma" w:hAnsi="Tahoma" w:cs="Tahoma"/>
          <w:sz w:val="24"/>
          <w:szCs w:val="24"/>
        </w:rPr>
        <w:t>48/2 broj 50-283/18-48563/1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841020">
        <w:rPr>
          <w:rFonts w:ascii="Tahoma" w:hAnsi="Tahoma" w:cs="Tahoma"/>
          <w:sz w:val="24"/>
          <w:szCs w:val="24"/>
        </w:rPr>
        <w:t>0</w:t>
      </w:r>
      <w:r w:rsidR="00AB7A7F">
        <w:rPr>
          <w:rFonts w:ascii="Tahoma" w:hAnsi="Tahoma" w:cs="Tahoma"/>
          <w:sz w:val="24"/>
          <w:szCs w:val="24"/>
        </w:rPr>
        <w:t>4.07</w:t>
      </w:r>
      <w:r w:rsidR="00841020">
        <w:rPr>
          <w:rFonts w:ascii="Tahoma" w:hAnsi="Tahoma" w:cs="Tahoma"/>
          <w:sz w:val="24"/>
          <w:szCs w:val="24"/>
        </w:rPr>
        <w:t>.2018</w:t>
      </w:r>
      <w:r w:rsidR="001A60A7" w:rsidRPr="00BF52FE">
        <w:rPr>
          <w:rFonts w:ascii="Tahoma" w:hAnsi="Tahoma" w:cs="Tahoma"/>
          <w:sz w:val="24"/>
          <w:szCs w:val="24"/>
        </w:rPr>
        <w:t>.</w:t>
      </w:r>
      <w:r w:rsidR="00AB7A7F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3F57B9">
        <w:rPr>
          <w:rFonts w:ascii="Tahoma" w:hAnsi="Tahoma" w:cs="Tahoma"/>
          <w:sz w:val="24"/>
          <w:szCs w:val="24"/>
        </w:rPr>
        <w:t>akta</w:t>
      </w:r>
      <w:r w:rsidR="00AB7A7F">
        <w:rPr>
          <w:rFonts w:ascii="Tahoma" w:hAnsi="Tahoma" w:cs="Tahoma"/>
          <w:sz w:val="24"/>
          <w:szCs w:val="24"/>
        </w:rPr>
        <w:t xml:space="preserve"> Ministarstva unutrašnjih poslova – </w:t>
      </w:r>
      <w:r w:rsidR="00582B0F">
        <w:rPr>
          <w:rFonts w:ascii="Tahoma" w:hAnsi="Tahoma" w:cs="Tahoma"/>
          <w:sz w:val="24"/>
          <w:szCs w:val="24"/>
        </w:rPr>
        <w:t xml:space="preserve">Uprave policije </w:t>
      </w:r>
      <w:r w:rsidR="00AB7A7F">
        <w:rPr>
          <w:rFonts w:ascii="Tahoma" w:hAnsi="Tahoma" w:cs="Tahoma"/>
          <w:sz w:val="24"/>
          <w:szCs w:val="24"/>
        </w:rPr>
        <w:t>Sektora granične policije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AB7A7F">
        <w:rPr>
          <w:rFonts w:ascii="Tahoma" w:hAnsi="Tahoma" w:cs="Tahoma"/>
          <w:sz w:val="24"/>
          <w:szCs w:val="24"/>
        </w:rPr>
        <w:t xml:space="preserve">48/2 </w:t>
      </w:r>
      <w:r w:rsidR="005A6819">
        <w:rPr>
          <w:rFonts w:ascii="Tahoma" w:hAnsi="Tahoma" w:cs="Tahoma"/>
          <w:sz w:val="24"/>
          <w:szCs w:val="24"/>
        </w:rPr>
        <w:t xml:space="preserve">broj </w:t>
      </w:r>
      <w:r w:rsidR="00AB7A7F">
        <w:rPr>
          <w:rFonts w:ascii="Tahoma" w:hAnsi="Tahoma" w:cs="Tahoma"/>
          <w:sz w:val="24"/>
          <w:szCs w:val="24"/>
        </w:rPr>
        <w:t>283/18-48563</w:t>
      </w:r>
      <w:r w:rsidR="006F59FE">
        <w:rPr>
          <w:rFonts w:ascii="Tahoma" w:hAnsi="Tahoma" w:cs="Tahoma"/>
          <w:sz w:val="24"/>
          <w:szCs w:val="24"/>
        </w:rPr>
        <w:t xml:space="preserve"> od </w:t>
      </w:r>
      <w:r w:rsidR="00AB7A7F">
        <w:rPr>
          <w:rFonts w:ascii="Tahoma" w:hAnsi="Tahoma" w:cs="Tahoma"/>
          <w:sz w:val="24"/>
          <w:szCs w:val="24"/>
        </w:rPr>
        <w:t>02</w:t>
      </w:r>
      <w:r w:rsidR="00841020">
        <w:rPr>
          <w:rFonts w:ascii="Tahoma" w:hAnsi="Tahoma" w:cs="Tahoma"/>
          <w:sz w:val="24"/>
          <w:szCs w:val="24"/>
        </w:rPr>
        <w:t>.0</w:t>
      </w:r>
      <w:r w:rsidR="00AB7A7F">
        <w:rPr>
          <w:rFonts w:ascii="Tahoma" w:hAnsi="Tahoma" w:cs="Tahoma"/>
          <w:sz w:val="24"/>
          <w:szCs w:val="24"/>
        </w:rPr>
        <w:t>7</w:t>
      </w:r>
      <w:r w:rsidR="00841020">
        <w:rPr>
          <w:rFonts w:ascii="Tahoma" w:hAnsi="Tahoma" w:cs="Tahoma"/>
          <w:sz w:val="24"/>
          <w:szCs w:val="24"/>
        </w:rPr>
        <w:t>.2018</w:t>
      </w:r>
      <w:r w:rsidR="006F59FE">
        <w:rPr>
          <w:rFonts w:ascii="Tahoma" w:hAnsi="Tahoma" w:cs="Tahoma"/>
          <w:sz w:val="24"/>
          <w:szCs w:val="24"/>
        </w:rPr>
        <w:t>.</w:t>
      </w:r>
      <w:r w:rsidR="00AB7A7F">
        <w:rPr>
          <w:rFonts w:ascii="Tahoma" w:hAnsi="Tahoma" w:cs="Tahoma"/>
          <w:sz w:val="24"/>
          <w:szCs w:val="24"/>
        </w:rPr>
        <w:t xml:space="preserve"> </w:t>
      </w:r>
      <w:r w:rsidR="006F59FE">
        <w:rPr>
          <w:rFonts w:ascii="Tahoma" w:hAnsi="Tahoma" w:cs="Tahoma"/>
          <w:sz w:val="24"/>
          <w:szCs w:val="24"/>
        </w:rPr>
        <w:t>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</w:t>
      </w:r>
      <w:r w:rsidR="00673421" w:rsidRPr="00673421">
        <w:rPr>
          <w:rFonts w:ascii="Tahoma" w:hAnsi="Tahoma" w:cs="Tahoma"/>
          <w:sz w:val="24"/>
          <w:szCs w:val="24"/>
        </w:rPr>
        <w:t>člana 126 stav 7 Zakona o upravnom postupku ("Službeni list Crne Gore", br. 056/14 od 24.12.2014, 020/15 od 24.04.2015, 040/16 od 07.08.2016, 037/17 od 14.06.2017</w:t>
      </w:r>
      <w:r w:rsidR="00AB7A7F">
        <w:rPr>
          <w:rFonts w:ascii="Tahoma" w:hAnsi="Tahoma" w:cs="Tahoma"/>
          <w:sz w:val="24"/>
          <w:szCs w:val="24"/>
        </w:rPr>
        <w:t>. godine</w:t>
      </w:r>
      <w:r w:rsidR="00673421" w:rsidRPr="00673421">
        <w:rPr>
          <w:rFonts w:ascii="Tahoma" w:hAnsi="Tahoma" w:cs="Tahoma"/>
          <w:sz w:val="24"/>
          <w:szCs w:val="24"/>
        </w:rPr>
        <w:t>)</w:t>
      </w:r>
      <w:r w:rsidR="00AB7A7F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AB7A7F">
        <w:rPr>
          <w:rFonts w:ascii="Tahoma" w:hAnsi="Tahoma" w:cs="Tahoma"/>
          <w:sz w:val="24"/>
          <w:szCs w:val="24"/>
        </w:rPr>
        <w:t>09</w:t>
      </w:r>
      <w:r w:rsidR="00841020">
        <w:rPr>
          <w:rFonts w:ascii="Tahoma" w:hAnsi="Tahoma" w:cs="Tahoma"/>
          <w:sz w:val="24"/>
          <w:szCs w:val="24"/>
        </w:rPr>
        <w:t>.0</w:t>
      </w:r>
      <w:r w:rsidR="00AB7A7F">
        <w:rPr>
          <w:rFonts w:ascii="Tahoma" w:hAnsi="Tahoma" w:cs="Tahoma"/>
          <w:sz w:val="24"/>
          <w:szCs w:val="24"/>
        </w:rPr>
        <w:t>8</w:t>
      </w:r>
      <w:r w:rsidR="00841020">
        <w:rPr>
          <w:rFonts w:ascii="Tahoma" w:hAnsi="Tahoma" w:cs="Tahoma"/>
          <w:sz w:val="24"/>
          <w:szCs w:val="24"/>
        </w:rPr>
        <w:t>.2018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4D2F8CAA" w14:textId="77777777" w:rsidR="00DC18CF" w:rsidRPr="00BF52FE" w:rsidRDefault="00DC18CF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37AFB570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66622D90" w:rsidR="00CD64D4" w:rsidRPr="00CD64D4" w:rsidRDefault="00DC18CF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Poništava se </w:t>
      </w:r>
      <w:r w:rsidR="003F57B9">
        <w:rPr>
          <w:rFonts w:ascii="Tahoma" w:hAnsi="Tahoma" w:cs="Tahoma"/>
          <w:sz w:val="24"/>
          <w:szCs w:val="24"/>
        </w:rPr>
        <w:t>akt</w:t>
      </w:r>
      <w:r w:rsidR="00AB7A7F" w:rsidRPr="00AB7A7F">
        <w:rPr>
          <w:rFonts w:ascii="Tahoma" w:hAnsi="Tahoma" w:cs="Tahoma"/>
          <w:sz w:val="24"/>
          <w:szCs w:val="24"/>
        </w:rPr>
        <w:t xml:space="preserve"> Ministarstva unutrašnjih poslova – </w:t>
      </w:r>
      <w:r w:rsidR="007108EA">
        <w:rPr>
          <w:rFonts w:ascii="Tahoma" w:hAnsi="Tahoma" w:cs="Tahoma"/>
          <w:sz w:val="24"/>
          <w:szCs w:val="24"/>
        </w:rPr>
        <w:t xml:space="preserve">Uprave policije </w:t>
      </w:r>
      <w:r w:rsidR="00AB7A7F" w:rsidRPr="00AB7A7F">
        <w:rPr>
          <w:rFonts w:ascii="Tahoma" w:hAnsi="Tahoma" w:cs="Tahoma"/>
          <w:sz w:val="24"/>
          <w:szCs w:val="24"/>
        </w:rPr>
        <w:t>Sektora granične policije 48/2 broj 283/18-48563 od 02.07.2018. 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34344284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3E8A190" w14:textId="77777777" w:rsidR="00DC18CF" w:rsidRPr="00BF52FE" w:rsidRDefault="00DC18CF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383EA668" w:rsidR="00751B7F" w:rsidRPr="00E63369" w:rsidRDefault="00751B7F" w:rsidP="00E63369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akt po osnovu podnijetog zahtjeva za slobodan pristup informacijama </w:t>
      </w:r>
      <w:r w:rsidR="00AA1E69">
        <w:rPr>
          <w:rFonts w:ascii="Tahoma" w:hAnsi="Tahoma" w:cs="Tahoma"/>
          <w:sz w:val="24"/>
          <w:szCs w:val="24"/>
        </w:rPr>
        <w:t>X X</w:t>
      </w:r>
      <w:r w:rsidR="00AB7A7F">
        <w:rPr>
          <w:rFonts w:ascii="Tahoma" w:hAnsi="Tahoma" w:cs="Tahoma"/>
          <w:sz w:val="24"/>
          <w:szCs w:val="24"/>
        </w:rPr>
        <w:t>, posredstvom advokata mr Vasilija Kneževića</w:t>
      </w:r>
      <w:r w:rsidR="00E63369">
        <w:rPr>
          <w:rFonts w:ascii="Tahoma" w:hAnsi="Tahoma" w:cs="Tahoma"/>
          <w:sz w:val="24"/>
          <w:szCs w:val="24"/>
        </w:rPr>
        <w:t xml:space="preserve"> br. 50-283/18-48563/1</w:t>
      </w:r>
      <w:r w:rsidRPr="00BF52FE">
        <w:rPr>
          <w:rFonts w:ascii="Tahoma" w:hAnsi="Tahoma" w:cs="Tahoma"/>
          <w:sz w:val="24"/>
          <w:szCs w:val="24"/>
        </w:rPr>
        <w:t xml:space="preserve"> od </w:t>
      </w:r>
      <w:r w:rsidR="00E63369">
        <w:rPr>
          <w:rFonts w:ascii="Tahoma" w:hAnsi="Tahoma" w:cs="Tahoma"/>
          <w:sz w:val="24"/>
          <w:szCs w:val="24"/>
        </w:rPr>
        <w:t>22</w:t>
      </w:r>
      <w:r w:rsidR="00841020">
        <w:rPr>
          <w:rFonts w:ascii="Tahoma" w:hAnsi="Tahoma" w:cs="Tahoma"/>
          <w:sz w:val="24"/>
          <w:szCs w:val="24"/>
        </w:rPr>
        <w:t>.0</w:t>
      </w:r>
      <w:r w:rsidR="00E63369">
        <w:rPr>
          <w:rFonts w:ascii="Tahoma" w:hAnsi="Tahoma" w:cs="Tahoma"/>
          <w:sz w:val="24"/>
          <w:szCs w:val="24"/>
        </w:rPr>
        <w:t>6</w:t>
      </w:r>
      <w:r w:rsidR="00841020">
        <w:rPr>
          <w:rFonts w:ascii="Tahoma" w:hAnsi="Tahoma" w:cs="Tahoma"/>
          <w:sz w:val="24"/>
          <w:szCs w:val="24"/>
        </w:rPr>
        <w:t>.2018.</w:t>
      </w:r>
      <w:r w:rsidR="00E63369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E63369">
        <w:rPr>
          <w:rFonts w:ascii="Tahoma" w:hAnsi="Tahoma" w:cs="Tahoma"/>
          <w:sz w:val="24"/>
          <w:szCs w:val="24"/>
        </w:rPr>
        <w:t>u kojem se navodi sljedeće</w:t>
      </w:r>
      <w:r w:rsidR="00B52E3D">
        <w:rPr>
          <w:rFonts w:ascii="Tahoma" w:hAnsi="Tahoma" w:cs="Tahoma"/>
          <w:sz w:val="24"/>
          <w:szCs w:val="24"/>
        </w:rPr>
        <w:t>:</w:t>
      </w:r>
      <w:r w:rsidR="00E63369">
        <w:rPr>
          <w:rFonts w:ascii="Tahoma" w:hAnsi="Tahoma" w:cs="Tahoma"/>
          <w:sz w:val="24"/>
          <w:szCs w:val="24"/>
        </w:rPr>
        <w:t xml:space="preserve"> </w:t>
      </w:r>
      <w:r w:rsidR="006F2A8E" w:rsidRPr="00E63369">
        <w:rPr>
          <w:rFonts w:ascii="Tahoma" w:hAnsi="Tahoma" w:cs="Tahoma"/>
          <w:sz w:val="24"/>
          <w:szCs w:val="24"/>
        </w:rPr>
        <w:t>„</w:t>
      </w:r>
      <w:r w:rsidR="009A3CE2" w:rsidRPr="00E63369">
        <w:rPr>
          <w:rFonts w:ascii="Tahoma" w:hAnsi="Tahoma" w:cs="Tahoma"/>
          <w:sz w:val="24"/>
          <w:szCs w:val="24"/>
          <w:lang w:val="hr"/>
        </w:rPr>
        <w:t xml:space="preserve">Povodom Vašeg zahtjeva za dostavljanje podataka o prelasku državne granice Crne Gore za ukrajinsku državljanku Vasylkivski Olenu obaviještavamo Vas da tražene podatke ne možemo dostaviti jer niste dostavili punomoćje navedenog lica. Članom 64. </w:t>
      </w:r>
      <w:r w:rsidR="003609E1">
        <w:rPr>
          <w:rFonts w:ascii="Tahoma" w:hAnsi="Tahoma" w:cs="Tahoma"/>
          <w:sz w:val="24"/>
          <w:szCs w:val="24"/>
          <w:lang w:val="hr"/>
        </w:rPr>
        <w:t>Zakona o graničnoj kontroli ("Sl</w:t>
      </w:r>
      <w:r w:rsidR="009A3CE2" w:rsidRPr="00E63369">
        <w:rPr>
          <w:rFonts w:ascii="Tahoma" w:hAnsi="Tahoma" w:cs="Tahoma"/>
          <w:sz w:val="24"/>
          <w:szCs w:val="24"/>
          <w:lang w:val="hr"/>
        </w:rPr>
        <w:t xml:space="preserve">. list Crne Gore", br. 72/09, 20/11, 40/11 i 39/13) propisano da se lični podaci iz evidencija koje se vode na osnovu Zakona o graničnoj kontroli mogu davati drugim organima u skladu sa zakonom i organima stranih država u skladu sa međunarodnim ugovorom, što podrazumijeva da na zahtjev suda možemo dostaviti podatke koje ste tražili. </w:t>
      </w:r>
      <w:r w:rsidR="003609E1">
        <w:rPr>
          <w:rFonts w:ascii="Tahoma" w:hAnsi="Tahoma" w:cs="Tahoma"/>
          <w:sz w:val="24"/>
          <w:szCs w:val="24"/>
          <w:lang w:val="hr"/>
        </w:rPr>
        <w:t>Na osnovu mišljenja</w:t>
      </w:r>
      <w:r w:rsidR="009A3CE2" w:rsidRPr="00E63369">
        <w:rPr>
          <w:rFonts w:ascii="Tahoma" w:hAnsi="Tahoma" w:cs="Tahoma"/>
          <w:sz w:val="24"/>
          <w:szCs w:val="24"/>
          <w:lang w:val="hr"/>
        </w:rPr>
        <w:t xml:space="preserve"> Agencije za zaštili podataka o ličnosti i slobodan pristup informacijama, broj 06-11-11911-4/17 od 08.02.2018. godine, dostavljanje ličnih podataka iz Evidencije o licima i saobraćajnim sredstvima koju vodi granična policija, advokatu koji nije punomoćnik lica čije podatke traži je u suprotnosti </w:t>
      </w:r>
      <w:r w:rsidR="009A3CE2" w:rsidRPr="00E63369">
        <w:rPr>
          <w:rFonts w:ascii="Tahoma" w:hAnsi="Tahoma" w:cs="Tahoma"/>
          <w:sz w:val="24"/>
          <w:szCs w:val="24"/>
          <w:lang w:val="hr"/>
        </w:rPr>
        <w:lastRenderedPageBreak/>
        <w:t>sa Zakonom o zaštiti podataka o ličnosti. U elektronskim evidencijama o licima i saobraćajnim sredstvima koja su podvrgnuta graničnoj provjeri, sa kojima raspolaže Sektor granične policije, u poslednjih pet godina djeca Vašeg klijenta, mldb. Vasylkivskyi Nazar, rođen 30.03.2011. godine i Vasylkivskyi Naum, rođen 04.10.2013. godine, nijesu evidentirani prilikom prelaska državne granice Crne Gore. Izvršenim provjerama, takode, nije ustanovljeno da su navedena mldb. djeca evidentirana kao upisana u bilo čiji drugi pasoš niti da je policija evidentirala njihov boravak na teritoriji Crne Gore u poslednjih pet godina.</w:t>
      </w:r>
      <w:r w:rsidR="00841020" w:rsidRPr="00E63369">
        <w:rPr>
          <w:rFonts w:ascii="Tahoma" w:hAnsi="Tahoma" w:cs="Tahoma"/>
          <w:sz w:val="24"/>
          <w:szCs w:val="24"/>
        </w:rPr>
        <w:t>“</w:t>
      </w:r>
    </w:p>
    <w:p w14:paraId="5A361200" w14:textId="4A105A2C" w:rsidR="00870CEF" w:rsidRPr="00870CEF" w:rsidRDefault="000965B2" w:rsidP="00870CEF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U žalbi je navedeno da </w:t>
      </w:r>
      <w:r w:rsidR="00E63369">
        <w:rPr>
          <w:rFonts w:ascii="Tahoma" w:hAnsi="Tahoma" w:cs="Tahoma"/>
          <w:sz w:val="24"/>
          <w:szCs w:val="24"/>
        </w:rPr>
        <w:t xml:space="preserve">akt </w:t>
      </w:r>
      <w:r w:rsidR="00F676FF" w:rsidRPr="00BF52FE">
        <w:rPr>
          <w:rFonts w:ascii="Tahoma" w:hAnsi="Tahoma" w:cs="Tahoma"/>
          <w:sz w:val="24"/>
          <w:szCs w:val="24"/>
        </w:rPr>
        <w:t xml:space="preserve">pobija </w:t>
      </w:r>
      <w:r w:rsidR="005A397F" w:rsidRPr="00BF52FE">
        <w:rPr>
          <w:rFonts w:ascii="Tahoma" w:hAnsi="Tahoma" w:cs="Tahoma"/>
          <w:sz w:val="24"/>
          <w:szCs w:val="24"/>
        </w:rPr>
        <w:t>zbog</w:t>
      </w:r>
      <w:r w:rsidR="00A34AA7" w:rsidRPr="00BF52FE">
        <w:rPr>
          <w:rFonts w:ascii="Tahoma" w:hAnsi="Tahoma" w:cs="Tahoma"/>
          <w:sz w:val="24"/>
          <w:szCs w:val="24"/>
        </w:rPr>
        <w:t xml:space="preserve"> </w:t>
      </w:r>
      <w:r w:rsidR="00E63369">
        <w:rPr>
          <w:rFonts w:ascii="Tahoma" w:hAnsi="Tahoma" w:cs="Tahoma"/>
          <w:sz w:val="24"/>
          <w:szCs w:val="24"/>
        </w:rPr>
        <w:t>odbijanja zahtjeva</w:t>
      </w:r>
      <w:r w:rsidR="00F676FF" w:rsidRPr="00BF52FE">
        <w:rPr>
          <w:rFonts w:ascii="Tahoma" w:hAnsi="Tahoma" w:cs="Tahoma"/>
          <w:sz w:val="24"/>
          <w:szCs w:val="24"/>
        </w:rPr>
        <w:t xml:space="preserve">. U </w:t>
      </w:r>
      <w:r w:rsidR="005D6ACA" w:rsidRPr="00BF52FE">
        <w:rPr>
          <w:rFonts w:ascii="Tahoma" w:hAnsi="Tahoma" w:cs="Tahoma"/>
          <w:sz w:val="24"/>
          <w:szCs w:val="24"/>
        </w:rPr>
        <w:t>bitnom se</w:t>
      </w:r>
      <w:r w:rsidR="00881AAC" w:rsidRPr="00BF52FE">
        <w:rPr>
          <w:rFonts w:ascii="Tahoma" w:hAnsi="Tahoma" w:cs="Tahoma"/>
          <w:sz w:val="24"/>
          <w:szCs w:val="24"/>
        </w:rPr>
        <w:t xml:space="preserve"> navodi</w:t>
      </w:r>
      <w:r w:rsidR="00196084" w:rsidRPr="00BF52FE">
        <w:rPr>
          <w:rFonts w:ascii="Tahoma" w:hAnsi="Tahoma" w:cs="Tahoma"/>
          <w:sz w:val="24"/>
          <w:szCs w:val="24"/>
        </w:rPr>
        <w:t xml:space="preserve"> </w:t>
      </w:r>
      <w:r w:rsidR="00325DB0" w:rsidRPr="00BF52FE">
        <w:rPr>
          <w:rFonts w:ascii="Tahoma" w:hAnsi="Tahoma" w:cs="Tahoma"/>
          <w:sz w:val="24"/>
          <w:szCs w:val="24"/>
        </w:rPr>
        <w:t xml:space="preserve">da </w:t>
      </w:r>
      <w:r w:rsidR="00F6492C">
        <w:rPr>
          <w:rFonts w:ascii="Tahoma" w:hAnsi="Tahoma" w:cs="Tahoma"/>
          <w:sz w:val="24"/>
          <w:szCs w:val="24"/>
        </w:rPr>
        <w:t>je p</w:t>
      </w:r>
      <w:r w:rsidR="00F6492C" w:rsidRPr="00F6492C">
        <w:rPr>
          <w:rFonts w:ascii="Tahoma" w:hAnsi="Tahoma" w:cs="Tahoma"/>
          <w:sz w:val="24"/>
          <w:szCs w:val="24"/>
        </w:rPr>
        <w:t xml:space="preserve">obijanim aktom odbijen je zahtjev žalitelja za slobodan pristup </w:t>
      </w:r>
      <w:r w:rsidR="00E63369">
        <w:rPr>
          <w:rFonts w:ascii="Tahoma" w:hAnsi="Tahoma" w:cs="Tahoma"/>
          <w:sz w:val="24"/>
          <w:szCs w:val="24"/>
        </w:rPr>
        <w:t xml:space="preserve">informacijama. </w:t>
      </w:r>
      <w:r w:rsidR="003609E1">
        <w:rPr>
          <w:rFonts w:ascii="Tahoma" w:hAnsi="Tahoma" w:cs="Tahoma"/>
          <w:sz w:val="24"/>
          <w:szCs w:val="24"/>
        </w:rPr>
        <w:t>Č</w:t>
      </w:r>
      <w:r w:rsidR="00870CEF" w:rsidRPr="00870CEF">
        <w:rPr>
          <w:rFonts w:ascii="Tahoma" w:hAnsi="Tahoma" w:cs="Tahoma"/>
          <w:sz w:val="24"/>
          <w:szCs w:val="24"/>
        </w:rPr>
        <w:t xml:space="preserve">lan 64 Zakona o graničnoj kontroli </w:t>
      </w:r>
      <w:r w:rsidR="003609E1">
        <w:rPr>
          <w:rFonts w:ascii="Tahoma" w:hAnsi="Tahoma" w:cs="Tahoma"/>
          <w:sz w:val="24"/>
          <w:szCs w:val="24"/>
        </w:rPr>
        <w:t>propisuje da</w:t>
      </w:r>
      <w:r w:rsidR="00870CEF" w:rsidRPr="00870CEF">
        <w:rPr>
          <w:rFonts w:ascii="Tahoma" w:hAnsi="Tahoma" w:cs="Tahoma"/>
          <w:sz w:val="24"/>
          <w:szCs w:val="24"/>
        </w:rPr>
        <w:t xml:space="preserve"> </w:t>
      </w:r>
      <w:r w:rsidR="003609E1">
        <w:rPr>
          <w:rFonts w:ascii="Tahoma" w:hAnsi="Tahoma" w:cs="Tahoma"/>
          <w:sz w:val="24"/>
          <w:szCs w:val="24"/>
        </w:rPr>
        <w:t>l</w:t>
      </w:r>
      <w:r w:rsidR="00870CEF" w:rsidRPr="00870CEF">
        <w:rPr>
          <w:rFonts w:ascii="Tahoma" w:hAnsi="Tahoma" w:cs="Tahoma"/>
          <w:sz w:val="24"/>
          <w:szCs w:val="24"/>
        </w:rPr>
        <w:t>ični podaci iz evidencija koje se vode na osnovu člana 62 ovog zakona mogu se davati drugim organima u skladu sa zakonom i organima stranih država u s</w:t>
      </w:r>
      <w:r w:rsidR="003609E1">
        <w:rPr>
          <w:rFonts w:ascii="Tahoma" w:hAnsi="Tahoma" w:cs="Tahoma"/>
          <w:sz w:val="24"/>
          <w:szCs w:val="24"/>
        </w:rPr>
        <w:t xml:space="preserve">kladu sa međunarodnim ugovorom, te da član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 xml:space="preserve"> 64 Zakona o graničnoj kontroli</w:t>
      </w:r>
      <w:r w:rsidR="00870CEF" w:rsidRPr="00870CEF">
        <w:rPr>
          <w:rFonts w:ascii="Tahoma" w:hAnsi="Tahoma" w:cs="Tahoma"/>
          <w:sz w:val="24"/>
          <w:szCs w:val="24"/>
        </w:rPr>
        <w:t>, na koji se u</w:t>
      </w:r>
      <w:r w:rsidR="00870CEF" w:rsidRPr="00870CEF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>Dopisu broj 283/18-48563, od 02.07.2018. godine</w:t>
      </w:r>
      <w:r w:rsidR="00870CEF" w:rsidRPr="00870CEF">
        <w:rPr>
          <w:rFonts w:ascii="Tahoma" w:hAnsi="Tahoma" w:cs="Tahoma"/>
          <w:sz w:val="24"/>
          <w:szCs w:val="24"/>
        </w:rPr>
        <w:t xml:space="preserve"> poziva nadležni upravni organ, ne odnosi se na predmetnu pravnu situaciju, iz razloga što spornu informaciju ne zahtijeva organ druge države, već bivši suprug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>Vasilkivske Olene Semenivne,</w:t>
      </w:r>
      <w:r w:rsidR="00870CEF" w:rsidRPr="00870CEF">
        <w:rPr>
          <w:rFonts w:ascii="Tahoma" w:hAnsi="Tahoma" w:cs="Tahoma"/>
          <w:sz w:val="24"/>
          <w:szCs w:val="24"/>
        </w:rPr>
        <w:t xml:space="preserve"> primarno, kao otac malodobnih sinova koje je ista odvela iz zemlje bez pristanka i bez znanja oca i na koju informaciju, shodno zakonu, podnosilac zahtjeva polaže zakonsko pravo iz sljedećih razloga: Član 13 Zakona o slobodnom pristupu informacijama glasi: </w:t>
      </w:r>
      <w:r w:rsidR="003609E1">
        <w:rPr>
          <w:rFonts w:ascii="Tahoma" w:hAnsi="Tahoma" w:cs="Tahoma"/>
          <w:sz w:val="24"/>
          <w:szCs w:val="24"/>
        </w:rPr>
        <w:t>o</w:t>
      </w:r>
      <w:r w:rsidR="00870CEF" w:rsidRPr="00870CEF">
        <w:rPr>
          <w:rFonts w:ascii="Tahoma" w:hAnsi="Tahoma" w:cs="Tahoma"/>
          <w:sz w:val="24"/>
          <w:szCs w:val="24"/>
        </w:rPr>
        <w:t>rgan vlasti dužan je da fizičkom i pravnom licu koje traži pristup informaciji  omogući pristup informaciji ili njenom dijelu koju posjed</w:t>
      </w:r>
      <w:r w:rsidR="00870CEF">
        <w:rPr>
          <w:rFonts w:ascii="Tahoma" w:hAnsi="Tahoma" w:cs="Tahoma"/>
          <w:sz w:val="24"/>
          <w:szCs w:val="24"/>
        </w:rPr>
        <w:t>uje, osim u slučajevima predviđ</w:t>
      </w:r>
      <w:r w:rsidR="00870CEF" w:rsidRPr="00870CEF">
        <w:rPr>
          <w:rFonts w:ascii="Tahoma" w:hAnsi="Tahoma" w:cs="Tahoma"/>
          <w:sz w:val="24"/>
          <w:szCs w:val="24"/>
        </w:rPr>
        <w:t xml:space="preserve">enim ovim zakonom. Član 17 Zakona o slobodnom pristupu informacijama </w:t>
      </w:r>
      <w:r w:rsidR="003609E1">
        <w:rPr>
          <w:rFonts w:ascii="Tahoma" w:hAnsi="Tahoma" w:cs="Tahoma"/>
          <w:sz w:val="24"/>
          <w:szCs w:val="24"/>
        </w:rPr>
        <w:t>propisuje da</w:t>
      </w:r>
      <w:r w:rsidR="00870CEF" w:rsidRPr="00870CEF">
        <w:rPr>
          <w:rFonts w:ascii="Tahoma" w:hAnsi="Tahoma" w:cs="Tahoma"/>
          <w:sz w:val="24"/>
          <w:szCs w:val="24"/>
        </w:rPr>
        <w:t xml:space="preserve"> </w:t>
      </w:r>
      <w:r w:rsidR="003609E1">
        <w:rPr>
          <w:rFonts w:ascii="Tahoma" w:hAnsi="Tahoma" w:cs="Tahoma"/>
          <w:sz w:val="24"/>
          <w:szCs w:val="24"/>
        </w:rPr>
        <w:t>p</w:t>
      </w:r>
      <w:r w:rsidR="00870CEF" w:rsidRPr="00870CEF">
        <w:rPr>
          <w:rFonts w:ascii="Tahoma" w:hAnsi="Tahoma" w:cs="Tahoma"/>
          <w:sz w:val="24"/>
          <w:szCs w:val="24"/>
        </w:rPr>
        <w:t xml:space="preserve">reovlađujuci javni interes za objelodanjivanjem informacije ili njenog dijela postoji kada tražena informacija sadrži podatke koji osnovano ukazuju na: (2) </w:t>
      </w:r>
      <w:r w:rsidR="00870CEF" w:rsidRPr="00870CEF">
        <w:rPr>
          <w:rStyle w:val="Bodytext5"/>
          <w:rFonts w:ascii="Tahoma" w:eastAsiaTheme="minorEastAsia" w:hAnsi="Tahoma" w:cs="Tahoma"/>
          <w:sz w:val="24"/>
          <w:szCs w:val="24"/>
          <w:u w:val="none"/>
        </w:rPr>
        <w:t>Sumnju da je izvršeno krivično djelo</w:t>
      </w:r>
      <w:r w:rsidR="00870CEF" w:rsidRPr="00870CEF">
        <w:rPr>
          <w:rFonts w:ascii="Tahoma" w:hAnsi="Tahoma" w:cs="Tahoma"/>
          <w:sz w:val="24"/>
          <w:szCs w:val="24"/>
        </w:rPr>
        <w:t xml:space="preserve"> ili postojanje razloga za pobijan</w:t>
      </w:r>
      <w:r w:rsidR="00870CEF">
        <w:rPr>
          <w:rFonts w:ascii="Tahoma" w:hAnsi="Tahoma" w:cs="Tahoma"/>
          <w:sz w:val="24"/>
          <w:szCs w:val="24"/>
        </w:rPr>
        <w:t>je sudske odluke.</w:t>
      </w:r>
      <w:r w:rsidR="00870CEF" w:rsidRPr="00870CEF">
        <w:rPr>
          <w:rFonts w:ascii="Tahoma" w:hAnsi="Tahoma" w:cs="Tahoma"/>
          <w:sz w:val="24"/>
          <w:szCs w:val="24"/>
        </w:rPr>
        <w:t xml:space="preserve"> Nesporno je da postoji dokaz o postojanju osnovane sumnje </w:t>
      </w:r>
      <w:r w:rsidR="00870CEF" w:rsidRPr="00870CEF">
        <w:rPr>
          <w:rStyle w:val="BodytextSpacing1pt"/>
          <w:rFonts w:ascii="Tahoma" w:eastAsiaTheme="minorEastAsia" w:hAnsi="Tahoma" w:cs="Tahoma"/>
          <w:sz w:val="24"/>
          <w:szCs w:val="24"/>
        </w:rPr>
        <w:t>da je</w:t>
      </w:r>
      <w:r w:rsidR="00870CEF" w:rsidRPr="00870CEF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>Vasilkivska Olena Semenivna</w:t>
      </w:r>
      <w:r w:rsidR="00870CEF" w:rsidRPr="00870CEF">
        <w:rPr>
          <w:rFonts w:ascii="Tahoma" w:hAnsi="Tahoma" w:cs="Tahoma"/>
          <w:sz w:val="24"/>
          <w:szCs w:val="24"/>
        </w:rPr>
        <w:t xml:space="preserve"> izvršila krivično djelo iz</w:t>
      </w:r>
      <w:r w:rsidR="00870CEF" w:rsidRPr="00870CEF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>člana 217 Krivičnog zakona</w:t>
      </w:r>
      <w:r w:rsidR="00870CEF" w:rsidRPr="00870CEF">
        <w:rPr>
          <w:rFonts w:ascii="Tahoma" w:hAnsi="Tahoma" w:cs="Tahoma"/>
          <w:sz w:val="24"/>
          <w:szCs w:val="24"/>
        </w:rPr>
        <w:t xml:space="preserve"> i protivpravno oduzela malodobne sinove od oca, u vidu krivične prijave</w:t>
      </w:r>
      <w:r w:rsidR="00870CEF" w:rsidRPr="00870CEF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  <w:lang w:val="en-US"/>
        </w:rPr>
        <w:t xml:space="preserve">Kt.br.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>551/17, od 28.11.2017. godine.</w:t>
      </w:r>
      <w:r w:rsidR="00870CEF" w:rsidRPr="00870CEF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870CEF" w:rsidRPr="00870CEF">
        <w:rPr>
          <w:rFonts w:ascii="Tahoma" w:hAnsi="Tahoma" w:cs="Tahoma"/>
          <w:sz w:val="24"/>
          <w:szCs w:val="24"/>
        </w:rPr>
        <w:t>Sa navedenog, zakonska je dužnost navedenog prvostepenog organa da omogući podnosiocu zahtjeva pristup informaciji koja se direktno tiče odvođenja njegove zakonite djece iz zemlje (datum izlaska iz zemlje</w:t>
      </w:r>
      <w:r w:rsidR="00870CEF" w:rsidRPr="00870CEF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870CEF" w:rsidRPr="00870CEF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>Vasilkivske Olene Semenivne</w:t>
      </w:r>
      <w:r w:rsidR="00870CEF" w:rsidRPr="00870CEF">
        <w:rPr>
          <w:rFonts w:ascii="Tahoma" w:hAnsi="Tahoma" w:cs="Tahoma"/>
          <w:sz w:val="24"/>
          <w:szCs w:val="24"/>
        </w:rPr>
        <w:t xml:space="preserve"> koja je odvela zajedničke sinove), a bez njegovog pristanka i bez njegovog znanja o tome, tim prije što je nadležni carinski organ napravio administrativni ili kakav drugi propust i nije evidentirao ni ulazak malodobnih sinova Vasilkovskiy Nazara i Nauma, o čijem višegodišnjem boravku na teritoriji Crne Gore postoje brojni dokazi, kao ni njihov izlazak iz zemlje. </w:t>
      </w:r>
      <w:r w:rsidR="00870CEF" w:rsidRPr="00870CEF">
        <w:rPr>
          <w:rStyle w:val="Bodytext2NotBold"/>
          <w:rFonts w:ascii="Tahoma" w:eastAsiaTheme="minorEastAsia" w:hAnsi="Tahoma" w:cs="Tahoma"/>
          <w:b w:val="0"/>
          <w:sz w:val="24"/>
          <w:szCs w:val="24"/>
        </w:rPr>
        <w:t>Nadalje se navodi da iznošenjem</w:t>
      </w:r>
      <w:r w:rsidR="00870CEF" w:rsidRPr="00870CEF">
        <w:rPr>
          <w:rStyle w:val="Bodytext2Italic"/>
          <w:rFonts w:ascii="Tahoma" w:eastAsiaTheme="minorEastAsia" w:hAnsi="Tahoma" w:cs="Tahoma"/>
          <w:sz w:val="24"/>
          <w:szCs w:val="24"/>
        </w:rPr>
        <w:t xml:space="preserve"> </w:t>
      </w:r>
      <w:r w:rsidR="00870CEF" w:rsidRPr="00870CEF">
        <w:rPr>
          <w:rStyle w:val="Bodytext2Italic"/>
          <w:rFonts w:ascii="Tahoma" w:eastAsiaTheme="minorEastAsia" w:hAnsi="Tahoma" w:cs="Tahoma"/>
          <w:i w:val="0"/>
          <w:sz w:val="24"/>
          <w:szCs w:val="24"/>
        </w:rPr>
        <w:t>Mišljenja Agencije za zaštitu podataka o ličnosti i slobodan pristup informacijama broj: 06-11-11911-4/17, od 08.02.2018. godine</w:t>
      </w:r>
      <w:r w:rsidR="00870CEF" w:rsidRPr="00870CEF">
        <w:rPr>
          <w:rStyle w:val="Bodytext2NotBold"/>
          <w:rFonts w:ascii="Tahoma" w:eastAsiaTheme="minorEastAsia" w:hAnsi="Tahoma" w:cs="Tahoma"/>
          <w:b w:val="0"/>
          <w:sz w:val="24"/>
          <w:szCs w:val="24"/>
        </w:rPr>
        <w:t>, nadležni organ je grubo zamjenio teze i prenebregao činjenicu da</w:t>
      </w:r>
      <w:r w:rsidR="00870CEF" w:rsidRPr="00870CEF">
        <w:rPr>
          <w:rFonts w:ascii="Tahoma" w:hAnsi="Tahoma" w:cs="Tahoma"/>
          <w:sz w:val="24"/>
          <w:szCs w:val="24"/>
        </w:rPr>
        <w:t xml:space="preserve"> informaciju nije zaht</w:t>
      </w:r>
      <w:r w:rsidR="00757018">
        <w:rPr>
          <w:rFonts w:ascii="Tahoma" w:hAnsi="Tahoma" w:cs="Tahoma"/>
          <w:sz w:val="24"/>
          <w:szCs w:val="24"/>
        </w:rPr>
        <w:t>i</w:t>
      </w:r>
      <w:r w:rsidR="00870CEF" w:rsidRPr="00870CEF">
        <w:rPr>
          <w:rFonts w:ascii="Tahoma" w:hAnsi="Tahoma" w:cs="Tahoma"/>
          <w:sz w:val="24"/>
          <w:szCs w:val="24"/>
        </w:rPr>
        <w:t xml:space="preserve">jevao advokat za svoje potrebe ili za potrebe neke neutralne stranke, već podnosilac zahtjeva kao otac, </w:t>
      </w:r>
      <w:r w:rsidR="00870CEF" w:rsidRPr="00870CEF">
        <w:rPr>
          <w:rFonts w:ascii="Tahoma" w:hAnsi="Tahoma" w:cs="Tahoma"/>
          <w:sz w:val="24"/>
          <w:szCs w:val="24"/>
        </w:rPr>
        <w:lastRenderedPageBreak/>
        <w:t xml:space="preserve">a samo posredstvom punomoćnika - advokata. </w:t>
      </w:r>
      <w:r w:rsidR="00D66A31">
        <w:rPr>
          <w:rFonts w:ascii="Tahoma" w:hAnsi="Tahoma" w:cs="Tahoma"/>
          <w:sz w:val="24"/>
          <w:szCs w:val="24"/>
        </w:rPr>
        <w:t>Predlaže</w:t>
      </w:r>
      <w:r w:rsidR="00870CEF" w:rsidRPr="00870CEF">
        <w:rPr>
          <w:rFonts w:ascii="Tahoma" w:hAnsi="Tahoma" w:cs="Tahoma"/>
          <w:sz w:val="24"/>
          <w:szCs w:val="24"/>
        </w:rPr>
        <w:t xml:space="preserve"> da drugostepeni organ uvaži ovu žalbu, poništi p</w:t>
      </w:r>
      <w:r w:rsidR="004A0186">
        <w:rPr>
          <w:rFonts w:ascii="Tahoma" w:hAnsi="Tahoma" w:cs="Tahoma"/>
          <w:sz w:val="24"/>
          <w:szCs w:val="24"/>
        </w:rPr>
        <w:t>redmetni</w:t>
      </w:r>
      <w:r w:rsidR="00870CEF" w:rsidRPr="00870CEF">
        <w:rPr>
          <w:rFonts w:ascii="Tahoma" w:hAnsi="Tahoma" w:cs="Tahoma"/>
          <w:sz w:val="24"/>
          <w:szCs w:val="24"/>
        </w:rPr>
        <w:t xml:space="preserve"> </w:t>
      </w:r>
      <w:r w:rsidR="004A0186">
        <w:rPr>
          <w:rStyle w:val="BodytextBold"/>
          <w:rFonts w:ascii="Tahoma" w:eastAsiaTheme="minorEastAsia" w:hAnsi="Tahoma" w:cs="Tahoma"/>
          <w:b w:val="0"/>
          <w:sz w:val="24"/>
          <w:szCs w:val="24"/>
        </w:rPr>
        <w:t>akt</w:t>
      </w:r>
      <w:r w:rsidR="00870CEF" w:rsidRPr="00870CEF">
        <w:rPr>
          <w:rFonts w:ascii="Tahoma" w:hAnsi="Tahoma" w:cs="Tahoma"/>
          <w:sz w:val="24"/>
          <w:szCs w:val="24"/>
        </w:rPr>
        <w:t>i vrati prvostepenom organu predmet na ponovno postupanje, uz nalog istom da, shodno zakonu, podnosiocu zahtjeva dostavi tražen</w:t>
      </w:r>
      <w:r w:rsidR="004A0186">
        <w:rPr>
          <w:rFonts w:ascii="Tahoma" w:hAnsi="Tahoma" w:cs="Tahoma"/>
          <w:sz w:val="24"/>
          <w:szCs w:val="24"/>
        </w:rPr>
        <w:t>u informaciju u najkraćem roku.</w:t>
      </w:r>
    </w:p>
    <w:p w14:paraId="0C5C721E" w14:textId="3DC2B7BB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F6492C">
        <w:rPr>
          <w:rFonts w:ascii="Tahoma" w:hAnsi="Tahoma" w:cs="Tahoma"/>
          <w:sz w:val="24"/>
          <w:szCs w:val="24"/>
        </w:rPr>
        <w:t>kon razmatranja spisa predmeta i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8622C63" w14:textId="221FA09E" w:rsidR="00733581" w:rsidRPr="0042415B" w:rsidRDefault="00733581" w:rsidP="00733581">
      <w:pPr>
        <w:jc w:val="both"/>
        <w:rPr>
          <w:rFonts w:ascii="Tahoma" w:hAnsi="Tahoma" w:cs="Tahoma"/>
          <w:sz w:val="24"/>
          <w:szCs w:val="24"/>
        </w:rPr>
      </w:pPr>
      <w:r w:rsidRPr="00E76537">
        <w:rPr>
          <w:rFonts w:ascii="Tahoma" w:hAnsi="Tahoma" w:cs="Tahoma"/>
          <w:sz w:val="24"/>
          <w:szCs w:val="24"/>
        </w:rPr>
        <w:t>Član 126  stav 7 Zakona o upravnom postupku je propisano da ako drugostepeni organ nađe da će nedostatke prvostepenog postupka brže i ekonomičnije otkloniti prvostepeni javnopravni organ, on će svojim rješenjem poništiti prvostepeno rješenje i predmet vratiti prvostepenom organu na ponovni postupak.</w:t>
      </w:r>
      <w:r w:rsidRPr="007B20E3">
        <w:rPr>
          <w:rFonts w:ascii="Tahoma" w:hAnsi="Tahoma" w:cs="Tahoma"/>
          <w:sz w:val="24"/>
          <w:szCs w:val="24"/>
        </w:rPr>
        <w:t xml:space="preserve"> Savjet Agencije je u postupku preispitivanja zakonitosti osporenog akta utvrdio da je prvostepeni organ</w:t>
      </w:r>
      <w:r>
        <w:rPr>
          <w:rFonts w:ascii="Tahoma" w:hAnsi="Tahoma" w:cs="Tahoma"/>
          <w:sz w:val="24"/>
          <w:szCs w:val="24"/>
        </w:rPr>
        <w:t xml:space="preserve"> izvršio povredu pravila postupka </w:t>
      </w:r>
      <w:r w:rsidR="00757018">
        <w:rPr>
          <w:rFonts w:ascii="Tahoma" w:hAnsi="Tahoma" w:cs="Tahoma"/>
          <w:sz w:val="24"/>
          <w:szCs w:val="24"/>
        </w:rPr>
        <w:t>na način što</w:t>
      </w:r>
      <w:r w:rsidRPr="007B20E3">
        <w:rPr>
          <w:rFonts w:ascii="Tahoma" w:hAnsi="Tahoma" w:cs="Tahoma"/>
          <w:sz w:val="24"/>
          <w:szCs w:val="24"/>
        </w:rPr>
        <w:t xml:space="preserve"> nije pravilno primijenio odredbu člana</w:t>
      </w:r>
      <w:r>
        <w:rPr>
          <w:rFonts w:ascii="Tahoma" w:hAnsi="Tahoma" w:cs="Tahoma"/>
          <w:sz w:val="24"/>
          <w:szCs w:val="24"/>
        </w:rPr>
        <w:t xml:space="preserve"> 30 stav 1 Zakona o slobodnom pristupu informacijama odlučujući </w:t>
      </w:r>
      <w:r w:rsidR="00757018">
        <w:rPr>
          <w:rFonts w:ascii="Tahoma" w:hAnsi="Tahoma" w:cs="Tahoma"/>
          <w:sz w:val="24"/>
          <w:szCs w:val="24"/>
        </w:rPr>
        <w:t xml:space="preserve">osporenim aktom, </w:t>
      </w:r>
      <w:r>
        <w:rPr>
          <w:rFonts w:ascii="Tahoma" w:hAnsi="Tahoma" w:cs="Tahoma"/>
          <w:sz w:val="24"/>
          <w:szCs w:val="24"/>
        </w:rPr>
        <w:t xml:space="preserve">umjesto u formi rješenja o podnijetom zahtjevu za slobodan pristup. Članom 30 stav 1 Zakona o slobodnom pristupu informacijama je propisano da </w:t>
      </w:r>
      <w:r w:rsidRPr="00807555">
        <w:rPr>
          <w:rFonts w:ascii="Tahoma" w:hAnsi="Tahoma" w:cs="Tahoma"/>
          <w:sz w:val="24"/>
          <w:szCs w:val="24"/>
        </w:rPr>
        <w:t>o zahtjevu za pristup informaciji organ vlasti odlučuje rješenjem kojim odobrava pristup traženoj informaciji ili njenom dijelu ili zahtjev odbija.</w:t>
      </w:r>
      <w:r w:rsidRPr="004A3C86">
        <w:t xml:space="preserve"> </w:t>
      </w:r>
      <w:r w:rsidRPr="004A3C86">
        <w:rPr>
          <w:rFonts w:ascii="Tahoma" w:hAnsi="Tahoma" w:cs="Tahoma"/>
          <w:sz w:val="24"/>
          <w:szCs w:val="24"/>
        </w:rPr>
        <w:t>Članom</w:t>
      </w:r>
      <w:r>
        <w:rPr>
          <w:rFonts w:ascii="Tahoma" w:hAnsi="Tahoma" w:cs="Tahoma"/>
          <w:sz w:val="24"/>
          <w:szCs w:val="24"/>
        </w:rPr>
        <w:t xml:space="preserve"> 18 Zakona o upravnom postupku propisano</w:t>
      </w:r>
      <w:r w:rsidRPr="004A3C86">
        <w:rPr>
          <w:rFonts w:ascii="Tahoma" w:hAnsi="Tahoma" w:cs="Tahoma"/>
          <w:sz w:val="24"/>
          <w:szCs w:val="24"/>
        </w:rPr>
        <w:t xml:space="preserve"> </w:t>
      </w:r>
      <w:r w:rsidR="00757018">
        <w:rPr>
          <w:rFonts w:ascii="Tahoma" w:hAnsi="Tahoma" w:cs="Tahoma"/>
          <w:sz w:val="24"/>
          <w:szCs w:val="24"/>
        </w:rPr>
        <w:t xml:space="preserve">je </w:t>
      </w:r>
      <w:r>
        <w:rPr>
          <w:rFonts w:ascii="Tahoma" w:hAnsi="Tahoma" w:cs="Tahoma"/>
          <w:sz w:val="24"/>
          <w:szCs w:val="24"/>
        </w:rPr>
        <w:t>da o</w:t>
      </w:r>
      <w:r w:rsidRPr="004C31CA">
        <w:rPr>
          <w:rFonts w:ascii="Tahoma" w:hAnsi="Tahoma" w:cs="Tahoma"/>
          <w:sz w:val="24"/>
          <w:szCs w:val="24"/>
        </w:rPr>
        <w:t xml:space="preserve"> pravu, obavezi ili pravnom interesu stranke u upravnoj stvari javnopravni organ odlučuje rješenjem.</w:t>
      </w:r>
      <w:r w:rsidR="00757018">
        <w:rPr>
          <w:rFonts w:ascii="Tahoma" w:hAnsi="Tahoma" w:cs="Tahoma"/>
          <w:sz w:val="24"/>
          <w:szCs w:val="24"/>
        </w:rPr>
        <w:t xml:space="preserve"> Kako je Savjet Agencije </w:t>
      </w:r>
      <w:r>
        <w:rPr>
          <w:rFonts w:ascii="Tahoma" w:hAnsi="Tahoma" w:cs="Tahoma"/>
          <w:sz w:val="24"/>
          <w:szCs w:val="24"/>
        </w:rPr>
        <w:t>utvrdio da je prvostepeni organ povrijedio odredbu člana  30 stav 1 Zakona o slobodnom pristupu informacijama</w:t>
      </w:r>
      <w:r w:rsidR="00757018">
        <w:rPr>
          <w:rFonts w:ascii="Tahoma" w:hAnsi="Tahoma" w:cs="Tahoma"/>
          <w:sz w:val="24"/>
          <w:szCs w:val="24"/>
        </w:rPr>
        <w:t>,</w:t>
      </w:r>
      <w:r w:rsidRPr="007B20E3">
        <w:rPr>
          <w:rFonts w:ascii="Tahoma" w:hAnsi="Tahoma" w:cs="Tahoma"/>
          <w:sz w:val="24"/>
          <w:szCs w:val="24"/>
        </w:rPr>
        <w:t xml:space="preserve"> prvostepeni organ </w:t>
      </w:r>
      <w:r w:rsidR="00757018">
        <w:rPr>
          <w:rFonts w:ascii="Tahoma" w:hAnsi="Tahoma" w:cs="Tahoma"/>
          <w:sz w:val="24"/>
          <w:szCs w:val="24"/>
        </w:rPr>
        <w:t xml:space="preserve">je </w:t>
      </w:r>
      <w:r w:rsidRPr="007B20E3">
        <w:rPr>
          <w:rFonts w:ascii="Tahoma" w:hAnsi="Tahoma" w:cs="Tahoma"/>
          <w:sz w:val="24"/>
          <w:szCs w:val="24"/>
        </w:rPr>
        <w:t>dužan u ponovnom postupku</w:t>
      </w:r>
      <w:r w:rsidR="00757018">
        <w:rPr>
          <w:rFonts w:ascii="Tahoma" w:hAnsi="Tahoma" w:cs="Tahoma"/>
          <w:sz w:val="24"/>
          <w:szCs w:val="24"/>
        </w:rPr>
        <w:t>,</w:t>
      </w:r>
      <w:r w:rsidRPr="007B20E3">
        <w:rPr>
          <w:rFonts w:ascii="Tahoma" w:hAnsi="Tahoma" w:cs="Tahoma"/>
          <w:sz w:val="24"/>
          <w:szCs w:val="24"/>
        </w:rPr>
        <w:t xml:space="preserve"> u roku od 15 dana od prijema rješenja</w:t>
      </w:r>
      <w:r w:rsidR="00757018">
        <w:rPr>
          <w:rFonts w:ascii="Tahoma" w:hAnsi="Tahoma" w:cs="Tahoma"/>
          <w:sz w:val="24"/>
          <w:szCs w:val="24"/>
        </w:rPr>
        <w:t>,</w:t>
      </w:r>
      <w:r w:rsidRPr="007B20E3">
        <w:rPr>
          <w:rFonts w:ascii="Tahoma" w:hAnsi="Tahoma" w:cs="Tahoma"/>
          <w:sz w:val="24"/>
          <w:szCs w:val="24"/>
        </w:rPr>
        <w:t xml:space="preserve"> na osnovu pravilno utvrđenog činjeničnog stanja pravilno primjeniti odrebu člana </w:t>
      </w:r>
      <w:r>
        <w:rPr>
          <w:rFonts w:ascii="Tahoma" w:hAnsi="Tahoma" w:cs="Tahoma"/>
          <w:sz w:val="24"/>
          <w:szCs w:val="24"/>
        </w:rPr>
        <w:t>30 stav 1</w:t>
      </w:r>
      <w:r w:rsidRPr="007B20E3">
        <w:rPr>
          <w:rFonts w:ascii="Tahoma" w:hAnsi="Tahoma" w:cs="Tahoma"/>
          <w:sz w:val="24"/>
          <w:szCs w:val="24"/>
        </w:rPr>
        <w:t xml:space="preserve"> Zakona o slobo</w:t>
      </w:r>
      <w:r>
        <w:rPr>
          <w:rFonts w:ascii="Tahoma" w:hAnsi="Tahoma" w:cs="Tahoma"/>
          <w:sz w:val="24"/>
          <w:szCs w:val="24"/>
        </w:rPr>
        <w:t>dnom pristupu informacijama i d</w:t>
      </w:r>
      <w:r w:rsidR="00757018">
        <w:rPr>
          <w:rFonts w:ascii="Tahoma" w:hAnsi="Tahoma" w:cs="Tahoma"/>
          <w:sz w:val="24"/>
          <w:szCs w:val="24"/>
        </w:rPr>
        <w:t>onijeti odluku u formi rješenja</w:t>
      </w:r>
      <w:r>
        <w:rPr>
          <w:rFonts w:ascii="Tahoma" w:hAnsi="Tahoma" w:cs="Tahoma"/>
          <w:sz w:val="24"/>
          <w:szCs w:val="24"/>
        </w:rPr>
        <w:t xml:space="preserve"> u postupku odlučivanja o predmetnom zahtjevu</w:t>
      </w:r>
      <w:r w:rsidRPr="007B20E3">
        <w:rPr>
          <w:rFonts w:ascii="Tahoma" w:hAnsi="Tahoma" w:cs="Tahoma"/>
          <w:sz w:val="24"/>
          <w:szCs w:val="24"/>
        </w:rPr>
        <w:t xml:space="preserve">. </w:t>
      </w:r>
      <w:r w:rsidRPr="0042415B">
        <w:rPr>
          <w:rFonts w:ascii="Tahoma" w:hAnsi="Tahoma" w:cs="Tahoma"/>
          <w:sz w:val="24"/>
          <w:szCs w:val="24"/>
        </w:rPr>
        <w:t>Na osnovu člana 126 stav 7 Zakona o upravnom postupku ponište</w:t>
      </w:r>
      <w:r w:rsidR="00C90C7A">
        <w:rPr>
          <w:rFonts w:ascii="Tahoma" w:hAnsi="Tahoma" w:cs="Tahoma"/>
          <w:sz w:val="24"/>
          <w:szCs w:val="24"/>
        </w:rPr>
        <w:t>n</w:t>
      </w:r>
      <w:r w:rsidRPr="0042415B">
        <w:rPr>
          <w:rFonts w:ascii="Tahoma" w:hAnsi="Tahoma" w:cs="Tahoma"/>
          <w:sz w:val="24"/>
          <w:szCs w:val="24"/>
        </w:rPr>
        <w:t xml:space="preserve"> </w:t>
      </w:r>
      <w:r w:rsidR="00757018" w:rsidRPr="0042415B">
        <w:rPr>
          <w:rFonts w:ascii="Tahoma" w:hAnsi="Tahoma" w:cs="Tahoma"/>
          <w:sz w:val="24"/>
          <w:szCs w:val="24"/>
        </w:rPr>
        <w:t xml:space="preserve">je </w:t>
      </w:r>
      <w:r w:rsidRPr="0042415B">
        <w:rPr>
          <w:rFonts w:ascii="Tahoma" w:hAnsi="Tahoma" w:cs="Tahoma"/>
          <w:sz w:val="24"/>
          <w:szCs w:val="24"/>
        </w:rPr>
        <w:t>prvostepe</w:t>
      </w:r>
      <w:r w:rsidR="00C90C7A">
        <w:rPr>
          <w:rFonts w:ascii="Tahoma" w:hAnsi="Tahoma" w:cs="Tahoma"/>
          <w:sz w:val="24"/>
          <w:szCs w:val="24"/>
        </w:rPr>
        <w:t xml:space="preserve">ni akt </w:t>
      </w:r>
      <w:r w:rsidRPr="0042415B">
        <w:rPr>
          <w:rFonts w:ascii="Tahoma" w:hAnsi="Tahoma" w:cs="Tahoma"/>
          <w:sz w:val="24"/>
          <w:szCs w:val="24"/>
        </w:rPr>
        <w:t>, a predmet se zbog prirode upravne stvari dostavlja na ponovni postupak prvostepenom organu.</w:t>
      </w:r>
    </w:p>
    <w:p w14:paraId="23E1C92E" w14:textId="28AA8FDA" w:rsidR="007B20E3" w:rsidRPr="007B20E3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1A3257B4" w:rsidR="007B20E3" w:rsidRPr="00BF52FE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 xml:space="preserve">Sa iznjetih razloga, shodno članu 38 Zakona o slobodnom pristupu informacijama i člana </w:t>
      </w:r>
      <w:r w:rsidR="00733581">
        <w:rPr>
          <w:rFonts w:ascii="Tahoma" w:hAnsi="Tahoma" w:cs="Tahoma"/>
          <w:sz w:val="24"/>
          <w:szCs w:val="24"/>
        </w:rPr>
        <w:t>126</w:t>
      </w:r>
      <w:r w:rsidRPr="007B20E3">
        <w:rPr>
          <w:rFonts w:ascii="Tahoma" w:hAnsi="Tahoma" w:cs="Tahoma"/>
          <w:sz w:val="24"/>
          <w:szCs w:val="24"/>
        </w:rPr>
        <w:t xml:space="preserve"> stav </w:t>
      </w:r>
      <w:r w:rsidR="00733581">
        <w:rPr>
          <w:rFonts w:ascii="Tahoma" w:hAnsi="Tahoma" w:cs="Tahoma"/>
          <w:sz w:val="24"/>
          <w:szCs w:val="24"/>
        </w:rPr>
        <w:t>7</w:t>
      </w:r>
      <w:r w:rsidRPr="007B20E3"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E2776A6" w:rsidR="00306A70" w:rsidRDefault="00757018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SAVJET AGENCIJE</w:t>
      </w:r>
    </w:p>
    <w:p w14:paraId="3FA1C12D" w14:textId="77777777" w:rsidR="00306A70" w:rsidRPr="00BF52FE" w:rsidRDefault="00306A70" w:rsidP="00C3452D">
      <w:pPr>
        <w:spacing w:after="0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0042BBDD" w14:textId="77777777" w:rsidR="00C3452D" w:rsidRDefault="00C3452D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1B2DAD35" w14:textId="77777777" w:rsidR="00C3452D" w:rsidRPr="00BF52FE" w:rsidRDefault="00C3452D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E63369">
      <w:footerReference w:type="even" r:id="rId8"/>
      <w:footerReference w:type="default" r:id="rId9"/>
      <w:pgSz w:w="11907" w:h="16839" w:code="9"/>
      <w:pgMar w:top="1440" w:right="1440" w:bottom="1440" w:left="1440" w:header="142" w:footer="2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78923" w14:textId="77777777" w:rsidR="008A1C96" w:rsidRDefault="008A1C96" w:rsidP="004C7646">
      <w:pPr>
        <w:spacing w:after="0" w:line="240" w:lineRule="auto"/>
      </w:pPr>
      <w:r>
        <w:separator/>
      </w:r>
    </w:p>
  </w:endnote>
  <w:endnote w:type="continuationSeparator" w:id="0">
    <w:p w14:paraId="38DD58E4" w14:textId="77777777" w:rsidR="008A1C96" w:rsidRDefault="008A1C9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8A1C9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1C81A" w14:textId="77777777" w:rsidR="0090753B" w:rsidRPr="00E62A90" w:rsidRDefault="008A1C9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7B9A2E95" w14:textId="77777777" w:rsidR="00DC18CF" w:rsidRPr="00DC18CF" w:rsidRDefault="00DC18CF" w:rsidP="00DC18CF">
    <w:pPr>
      <w:pStyle w:val="Footer"/>
      <w:jc w:val="center"/>
      <w:rPr>
        <w:b/>
        <w:sz w:val="16"/>
        <w:szCs w:val="16"/>
      </w:rPr>
    </w:pPr>
    <w:r w:rsidRPr="00DC18CF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64FA0DC7" w:rsidR="0090753B" w:rsidRPr="002B6C39" w:rsidRDefault="00DC18CF" w:rsidP="00DC18CF">
    <w:pPr>
      <w:pStyle w:val="Footer"/>
      <w:jc w:val="center"/>
      <w:rPr>
        <w:sz w:val="16"/>
        <w:szCs w:val="16"/>
      </w:rPr>
    </w:pPr>
    <w:r w:rsidRPr="00DC18CF">
      <w:rPr>
        <w:b/>
        <w:sz w:val="16"/>
        <w:szCs w:val="16"/>
      </w:rPr>
      <w:t>tel/fax: +382 020 634 883 (Savjet), +382 020 634 884 (direktor), e-mail: azlp@t-com.me, web site: www.azlp.me</w:t>
    </w:r>
  </w:p>
  <w:p w14:paraId="410194F4" w14:textId="77777777" w:rsidR="0090753B" w:rsidRPr="002B6C39" w:rsidRDefault="008A1C96">
    <w:pPr>
      <w:pStyle w:val="Footer"/>
    </w:pPr>
  </w:p>
  <w:p w14:paraId="74BC30A6" w14:textId="77777777" w:rsidR="0090753B" w:rsidRDefault="008A1C96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28F23" w14:textId="77777777" w:rsidR="008A1C96" w:rsidRDefault="008A1C96" w:rsidP="004C7646">
      <w:pPr>
        <w:spacing w:after="0" w:line="240" w:lineRule="auto"/>
      </w:pPr>
      <w:r>
        <w:separator/>
      </w:r>
    </w:p>
  </w:footnote>
  <w:footnote w:type="continuationSeparator" w:id="0">
    <w:p w14:paraId="7104017E" w14:textId="77777777" w:rsidR="008A1C96" w:rsidRDefault="008A1C96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4363"/>
    <w:rsid w:val="0008535D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858"/>
    <w:rsid w:val="00107B48"/>
    <w:rsid w:val="0011309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104A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09E1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A3A"/>
    <w:rsid w:val="003F57B9"/>
    <w:rsid w:val="0040081B"/>
    <w:rsid w:val="00401E1E"/>
    <w:rsid w:val="00403C6A"/>
    <w:rsid w:val="00404C57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0186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22CA5"/>
    <w:rsid w:val="0052494D"/>
    <w:rsid w:val="00527DC7"/>
    <w:rsid w:val="005314D4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B0F"/>
    <w:rsid w:val="00582DAE"/>
    <w:rsid w:val="00584BD3"/>
    <w:rsid w:val="00585977"/>
    <w:rsid w:val="005906E5"/>
    <w:rsid w:val="0059182B"/>
    <w:rsid w:val="00592335"/>
    <w:rsid w:val="00592758"/>
    <w:rsid w:val="0059452F"/>
    <w:rsid w:val="00595BB1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421"/>
    <w:rsid w:val="00673500"/>
    <w:rsid w:val="00683C21"/>
    <w:rsid w:val="00684115"/>
    <w:rsid w:val="006843B0"/>
    <w:rsid w:val="006856A4"/>
    <w:rsid w:val="0069037D"/>
    <w:rsid w:val="006951C1"/>
    <w:rsid w:val="006958C7"/>
    <w:rsid w:val="00695E10"/>
    <w:rsid w:val="00696191"/>
    <w:rsid w:val="00696AE0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108EA"/>
    <w:rsid w:val="00711313"/>
    <w:rsid w:val="00711DCD"/>
    <w:rsid w:val="00714746"/>
    <w:rsid w:val="00715E03"/>
    <w:rsid w:val="007249AB"/>
    <w:rsid w:val="007265C8"/>
    <w:rsid w:val="00733581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57018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20E3"/>
    <w:rsid w:val="007B6C0F"/>
    <w:rsid w:val="007B6E4B"/>
    <w:rsid w:val="007C26EA"/>
    <w:rsid w:val="007C3B2C"/>
    <w:rsid w:val="007C6419"/>
    <w:rsid w:val="007C65F6"/>
    <w:rsid w:val="007C68E0"/>
    <w:rsid w:val="007D0807"/>
    <w:rsid w:val="007D1042"/>
    <w:rsid w:val="007D1797"/>
    <w:rsid w:val="007D2D9B"/>
    <w:rsid w:val="007D4465"/>
    <w:rsid w:val="007D6E5B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4EBA"/>
    <w:rsid w:val="00824FAF"/>
    <w:rsid w:val="00836F67"/>
    <w:rsid w:val="00841020"/>
    <w:rsid w:val="00844948"/>
    <w:rsid w:val="0084692C"/>
    <w:rsid w:val="008518E5"/>
    <w:rsid w:val="00851E73"/>
    <w:rsid w:val="008525D6"/>
    <w:rsid w:val="00853A62"/>
    <w:rsid w:val="00853A6D"/>
    <w:rsid w:val="00854287"/>
    <w:rsid w:val="00854F22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0CE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1C96"/>
    <w:rsid w:val="008A22E8"/>
    <w:rsid w:val="008A3822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3CE2"/>
    <w:rsid w:val="009A4D06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1E69"/>
    <w:rsid w:val="00AA6225"/>
    <w:rsid w:val="00AB3A98"/>
    <w:rsid w:val="00AB5915"/>
    <w:rsid w:val="00AB7A7F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2BB3"/>
    <w:rsid w:val="00B26363"/>
    <w:rsid w:val="00B26C53"/>
    <w:rsid w:val="00B31085"/>
    <w:rsid w:val="00B35601"/>
    <w:rsid w:val="00B36712"/>
    <w:rsid w:val="00B40C08"/>
    <w:rsid w:val="00B43D97"/>
    <w:rsid w:val="00B46749"/>
    <w:rsid w:val="00B52023"/>
    <w:rsid w:val="00B52C8C"/>
    <w:rsid w:val="00B52E3D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452D"/>
    <w:rsid w:val="00C374C2"/>
    <w:rsid w:val="00C40866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0C7A"/>
    <w:rsid w:val="00C92CC4"/>
    <w:rsid w:val="00C93FF4"/>
    <w:rsid w:val="00C9754A"/>
    <w:rsid w:val="00CA55D9"/>
    <w:rsid w:val="00CA55EB"/>
    <w:rsid w:val="00CA6900"/>
    <w:rsid w:val="00CB13D4"/>
    <w:rsid w:val="00CB3503"/>
    <w:rsid w:val="00CB35DB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A11"/>
    <w:rsid w:val="00D34D97"/>
    <w:rsid w:val="00D376A8"/>
    <w:rsid w:val="00D40A9B"/>
    <w:rsid w:val="00D41C9E"/>
    <w:rsid w:val="00D46524"/>
    <w:rsid w:val="00D502CB"/>
    <w:rsid w:val="00D50EBE"/>
    <w:rsid w:val="00D52498"/>
    <w:rsid w:val="00D53B81"/>
    <w:rsid w:val="00D56555"/>
    <w:rsid w:val="00D6019A"/>
    <w:rsid w:val="00D66721"/>
    <w:rsid w:val="00D66A3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A3B59"/>
    <w:rsid w:val="00DB1A2F"/>
    <w:rsid w:val="00DB1E62"/>
    <w:rsid w:val="00DB21AE"/>
    <w:rsid w:val="00DB6A04"/>
    <w:rsid w:val="00DB713B"/>
    <w:rsid w:val="00DC18CF"/>
    <w:rsid w:val="00DC1F40"/>
    <w:rsid w:val="00DC3C8E"/>
    <w:rsid w:val="00DD35E1"/>
    <w:rsid w:val="00DD3EBE"/>
    <w:rsid w:val="00DE1B36"/>
    <w:rsid w:val="00DE481B"/>
    <w:rsid w:val="00DE7C1C"/>
    <w:rsid w:val="00DF0F34"/>
    <w:rsid w:val="00DF25D1"/>
    <w:rsid w:val="00DF3523"/>
    <w:rsid w:val="00E00B14"/>
    <w:rsid w:val="00E00F6D"/>
    <w:rsid w:val="00E061EA"/>
    <w:rsid w:val="00E11319"/>
    <w:rsid w:val="00E13CDF"/>
    <w:rsid w:val="00E21491"/>
    <w:rsid w:val="00E21A3A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3369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492C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96326"/>
    <w:rsid w:val="00FA07BE"/>
    <w:rsid w:val="00FA0E60"/>
    <w:rsid w:val="00FA55E4"/>
    <w:rsid w:val="00FA70D5"/>
    <w:rsid w:val="00FB23D3"/>
    <w:rsid w:val="00FB41C4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  <w:style w:type="character" w:customStyle="1" w:styleId="BodytextBold">
    <w:name w:val="Body text + Bold"/>
    <w:aliases w:val="Italic"/>
    <w:basedOn w:val="DefaultParagraphFont"/>
    <w:rsid w:val="00870C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5">
    <w:name w:val="Body text (5)"/>
    <w:basedOn w:val="DefaultParagraphFont"/>
    <w:rsid w:val="00870C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BodytextSpacing1pt">
    <w:name w:val="Body text + Spacing 1 pt"/>
    <w:basedOn w:val="DefaultParagraphFont"/>
    <w:rsid w:val="00870C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Bodytext2NotBold">
    <w:name w:val="Body text (2) + Not Bold"/>
    <w:basedOn w:val="DefaultParagraphFont"/>
    <w:rsid w:val="00870C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2Italic">
    <w:name w:val="Body text (2) + Italic"/>
    <w:basedOn w:val="DefaultParagraphFont"/>
    <w:rsid w:val="00870C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C4DE3-DE72-4101-AC76-2954ED48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197</cp:revision>
  <cp:lastPrinted>2018-08-09T06:21:00Z</cp:lastPrinted>
  <dcterms:created xsi:type="dcterms:W3CDTF">2018-01-11T09:59:00Z</dcterms:created>
  <dcterms:modified xsi:type="dcterms:W3CDTF">2018-11-26T08:19:00Z</dcterms:modified>
</cp:coreProperties>
</file>